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0304" w14:textId="2659B732" w:rsidR="00A9204E" w:rsidRPr="00A8191F" w:rsidRDefault="00A8191F">
      <w:pPr>
        <w:rPr>
          <w:b/>
          <w:bCs/>
          <w:sz w:val="28"/>
          <w:szCs w:val="28"/>
          <w:u w:val="single"/>
        </w:rPr>
      </w:pPr>
      <w:r w:rsidRPr="00A8191F">
        <w:rPr>
          <w:b/>
          <w:bCs/>
          <w:sz w:val="28"/>
          <w:szCs w:val="28"/>
          <w:u w:val="single"/>
        </w:rPr>
        <w:t>OGNUNO HA IL SUO CARATTERE</w:t>
      </w:r>
    </w:p>
    <w:p w14:paraId="45487BFD" w14:textId="77777777" w:rsidR="00A8191F" w:rsidRPr="00A8191F" w:rsidRDefault="00A8191F">
      <w:pPr>
        <w:rPr>
          <w:sz w:val="20"/>
          <w:szCs w:val="20"/>
        </w:rPr>
      </w:pPr>
    </w:p>
    <w:p w14:paraId="29CF3BAF" w14:textId="59108FFB" w:rsidR="00A94935" w:rsidRDefault="00A94935" w:rsidP="00A94935">
      <w:pPr>
        <w:jc w:val="both"/>
        <w:rPr>
          <w:sz w:val="28"/>
          <w:szCs w:val="28"/>
        </w:rPr>
      </w:pPr>
      <w:r w:rsidRPr="00A94935">
        <w:rPr>
          <w:sz w:val="28"/>
          <w:szCs w:val="28"/>
        </w:rPr>
        <w:t>Unicode era stato originariamente pensato come una codifica a 16 bit (quattro cifre esadecimali) che dava la possibilità di codificare 65.536 caratteri. Tanto si riteneva essere sufficiente per rappresentare i caratteri impiegati in tutte le lingue scritte del mondo. Ora invece lo standard Unicode, che tendenzialmente è perfettamente allineato con la norma ISO/IEC 10646, prevede una codifica a fino 21 bit e supporta un repertorio di codici numerici che possono rappresentare circa un milione di caratteri. Ciò appare sufficiente a coprire anche i fabbisogni di codifica di scritti del patrimonio storico dell'umanità, nelle diverse lingue e negli svariati sistemi di segni utilizzati</w:t>
      </w:r>
      <w:r w:rsidRPr="00A94935">
        <w:rPr>
          <w:rFonts w:ascii="Arial" w:hAnsi="Arial" w:cs="Arial"/>
        </w:rPr>
        <w:t>.</w:t>
      </w:r>
    </w:p>
    <w:p w14:paraId="002E06B7" w14:textId="77777777" w:rsidR="00A94935" w:rsidRDefault="00A94935">
      <w:pPr>
        <w:rPr>
          <w:sz w:val="28"/>
          <w:szCs w:val="28"/>
        </w:rPr>
      </w:pPr>
    </w:p>
    <w:p w14:paraId="533896A5" w14:textId="43291A83" w:rsidR="00A8191F" w:rsidRDefault="00A8191F">
      <w:pPr>
        <w:rPr>
          <w:sz w:val="28"/>
          <w:szCs w:val="28"/>
        </w:rPr>
      </w:pPr>
      <w:r w:rsidRPr="00A8191F">
        <w:rPr>
          <w:sz w:val="28"/>
          <w:szCs w:val="28"/>
        </w:rPr>
        <w:t>In ogni</w:t>
      </w:r>
      <w:r>
        <w:rPr>
          <w:sz w:val="28"/>
          <w:szCs w:val="28"/>
        </w:rPr>
        <w:t xml:space="preserve"> ambito sono raccomandati (se non obbligati) </w:t>
      </w:r>
      <w:r w:rsidR="00F30B4E">
        <w:rPr>
          <w:sz w:val="28"/>
          <w:szCs w:val="28"/>
        </w:rPr>
        <w:t xml:space="preserve">dei caratteri di video-scrittura specifici con lo scopo di normalizzare determinati testi o documenti. </w:t>
      </w:r>
      <w:r w:rsidR="00A94935">
        <w:rPr>
          <w:sz w:val="28"/>
          <w:szCs w:val="28"/>
        </w:rPr>
        <w:t>È</w:t>
      </w:r>
      <w:r w:rsidR="00F30B4E">
        <w:rPr>
          <w:sz w:val="28"/>
          <w:szCs w:val="28"/>
        </w:rPr>
        <w:t xml:space="preserve"> </w:t>
      </w:r>
      <w:r w:rsidR="007908E4">
        <w:rPr>
          <w:sz w:val="28"/>
          <w:szCs w:val="28"/>
        </w:rPr>
        <w:t xml:space="preserve">anche </w:t>
      </w:r>
      <w:r w:rsidR="00F30B4E">
        <w:rPr>
          <w:sz w:val="28"/>
          <w:szCs w:val="28"/>
        </w:rPr>
        <w:t>utile sapere che</w:t>
      </w:r>
      <w:r w:rsidR="007908E4">
        <w:rPr>
          <w:sz w:val="28"/>
          <w:szCs w:val="28"/>
        </w:rPr>
        <w:t xml:space="preserve"> alcune ‘sequenze’ di azioni vengono definite con termini che erano inizialmente utilizzati nei videogiochi, ad esempio il termine ‘combo’:</w:t>
      </w:r>
    </w:p>
    <w:p w14:paraId="6F4E7047" w14:textId="040F116B" w:rsidR="007908E4" w:rsidRPr="007908E4" w:rsidRDefault="007908E4">
      <w:pPr>
        <w:rPr>
          <w:i/>
          <w:iCs/>
          <w:color w:val="1F4E79" w:themeColor="accent1" w:themeShade="80"/>
          <w:sz w:val="28"/>
          <w:szCs w:val="28"/>
        </w:rPr>
      </w:pPr>
      <w:r w:rsidRPr="007908E4">
        <w:rPr>
          <w:i/>
          <w:iCs/>
          <w:color w:val="1F4E79" w:themeColor="accent1" w:themeShade="80"/>
        </w:rPr>
        <w:t xml:space="preserve">combo (abbreviazione del termine </w:t>
      </w:r>
      <w:hyperlink r:id="rId10" w:tooltip="Lingua inglese" w:history="1">
        <w:r w:rsidRPr="007908E4">
          <w:rPr>
            <w:i/>
            <w:iCs/>
            <w:color w:val="1F4E79" w:themeColor="accent1" w:themeShade="80"/>
            <w:u w:val="single"/>
          </w:rPr>
          <w:t>inglese</w:t>
        </w:r>
      </w:hyperlink>
      <w:r w:rsidRPr="007908E4">
        <w:rPr>
          <w:i/>
          <w:iCs/>
          <w:color w:val="1F4E79" w:themeColor="accent1" w:themeShade="80"/>
        </w:rPr>
        <w:t xml:space="preserve"> combination, "combinazione") è una serie di azioni, tra cui pressioni di pulsanti e/o movimenti direzionali, compiute in una specifica sequenza</w:t>
      </w:r>
    </w:p>
    <w:p w14:paraId="74C57BB8" w14:textId="77777777" w:rsidR="00A94935" w:rsidRDefault="00A94935"/>
    <w:p w14:paraId="643F1BAC" w14:textId="533EDB84" w:rsidR="0084461B" w:rsidRDefault="0084461B" w:rsidP="005A5C3E">
      <w:pPr>
        <w:spacing w:before="100" w:beforeAutospacing="1" w:after="100" w:afterAutospacing="1"/>
        <w:jc w:val="both"/>
        <w:rPr>
          <w:sz w:val="24"/>
          <w:szCs w:val="24"/>
        </w:rPr>
      </w:pPr>
      <w:r w:rsidRPr="0084461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it-IT"/>
        </w:rPr>
        <w:t>Alcune precisazioni sui cosiddetti Font</w:t>
      </w:r>
      <w:r w:rsidR="005A5C3E" w:rsidRPr="005A5C3E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: </w:t>
      </w:r>
      <w:r w:rsidR="005A5C3E">
        <w:rPr>
          <w:sz w:val="24"/>
          <w:szCs w:val="24"/>
        </w:rPr>
        <w:t>l</w:t>
      </w:r>
      <w:r w:rsidR="005A5C3E" w:rsidRPr="005A5C3E">
        <w:rPr>
          <w:sz w:val="24"/>
          <w:szCs w:val="24"/>
        </w:rPr>
        <w:t xml:space="preserve">a parola inglese </w:t>
      </w:r>
      <w:r w:rsidR="005A5C3E" w:rsidRPr="005A5C3E">
        <w:rPr>
          <w:b/>
          <w:bCs/>
          <w:sz w:val="24"/>
          <w:szCs w:val="24"/>
        </w:rPr>
        <w:t>font</w:t>
      </w:r>
      <w:r w:rsidR="005A5C3E" w:rsidRPr="005A5C3E">
        <w:rPr>
          <w:sz w:val="24"/>
          <w:szCs w:val="24"/>
        </w:rPr>
        <w:t xml:space="preserve">, utilizzata largamente nel gergo digitale in tutto il mondo, è “presa in prestito” dal linguaggio tipografico classico e rimanda al termine del francese medioevale </w:t>
      </w:r>
      <w:r w:rsidR="005A5C3E" w:rsidRPr="005A5C3E">
        <w:rPr>
          <w:i/>
          <w:iCs/>
          <w:sz w:val="24"/>
          <w:szCs w:val="24"/>
        </w:rPr>
        <w:t>fonte</w:t>
      </w:r>
      <w:r w:rsidR="005A5C3E" w:rsidRPr="005A5C3E">
        <w:rPr>
          <w:sz w:val="24"/>
          <w:szCs w:val="24"/>
        </w:rPr>
        <w:t xml:space="preserve">, che significava “(qualcosa che è stato) fuso”, in riferimento preciso al metodo di </w:t>
      </w:r>
      <w:r w:rsidR="005A5C3E" w:rsidRPr="005A5C3E">
        <w:rPr>
          <w:b/>
          <w:bCs/>
          <w:sz w:val="24"/>
          <w:szCs w:val="24"/>
        </w:rPr>
        <w:t>creazione dei caratteri mobili</w:t>
      </w:r>
      <w:r w:rsidR="005A5C3E" w:rsidRPr="005A5C3E">
        <w:rPr>
          <w:sz w:val="24"/>
          <w:szCs w:val="24"/>
        </w:rPr>
        <w:t xml:space="preserve"> per la stampa tipografica, prodotti proprio versando il metallo fuso nella forma che conteneva la matrice del singolo carattere.</w:t>
      </w:r>
    </w:p>
    <w:p w14:paraId="4B657B23" w14:textId="11581140" w:rsidR="00FB757D" w:rsidRDefault="00FB757D" w:rsidP="00BA648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B757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it-IT"/>
        </w:rPr>
        <w:t>Font con grazie</w:t>
      </w:r>
      <w:r w:rsidRPr="00FB757D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</w:t>
      </w:r>
      <w:r w:rsidRPr="00FB757D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(</w:t>
      </w:r>
      <w:r w:rsidR="002B5D4E" w:rsidRPr="002B5D4E">
        <w:rPr>
          <w:i/>
          <w:iCs/>
          <w:sz w:val="24"/>
          <w:szCs w:val="24"/>
        </w:rPr>
        <w:t xml:space="preserve">chiamate anche bastoni o, in inglese, </w:t>
      </w:r>
      <w:r w:rsidR="002B5D4E" w:rsidRPr="002B5D4E">
        <w:rPr>
          <w:b/>
          <w:bCs/>
          <w:i/>
          <w:iCs/>
          <w:sz w:val="24"/>
          <w:szCs w:val="24"/>
        </w:rPr>
        <w:t>serif</w:t>
      </w:r>
      <w:r w:rsidR="002B5D4E" w:rsidRPr="002B5D4E">
        <w:rPr>
          <w:i/>
          <w:iCs/>
          <w:sz w:val="24"/>
          <w:szCs w:val="24"/>
        </w:rPr>
        <w:t>, le grazie sono particolari allungamenti ortogonali alle estremità di ogni lettera</w:t>
      </w:r>
      <w:r w:rsidRPr="00FB757D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)</w:t>
      </w:r>
      <w:r w:rsidR="00BA6485" w:rsidRPr="00BA6485">
        <w:rPr>
          <w:rFonts w:asciiTheme="minorHAnsi" w:eastAsia="Times New Roman" w:hAnsiTheme="minorHAnsi" w:cstheme="minorHAnsi"/>
          <w:sz w:val="24"/>
          <w:szCs w:val="24"/>
          <w:lang w:eastAsia="it-IT"/>
        </w:rPr>
        <w:t>:</w:t>
      </w:r>
      <w:r w:rsidR="00BA6485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 caratteri </w:t>
      </w:r>
      <w:r w:rsidRPr="00FB757D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serif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chiamati in ambito anglosassone </w:t>
      </w:r>
      <w:proofErr w:type="spellStart"/>
      <w:r w:rsidRPr="00FB757D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roman</w:t>
      </w:r>
      <w:proofErr w:type="spellEnd"/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hanno come principale attributo di stile </w:t>
      </w:r>
      <w:r w:rsidRPr="00FB757D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la presenza delle grazie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i piccoli </w:t>
      </w:r>
      <w:r w:rsidRPr="00FB757D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tratti aggiuntivi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lungo i bordi delle lettere. Inizialmente utilizzato per scopi di stampa a inchiostro, lo stile è ora associato a un senso </w:t>
      </w:r>
      <w:r w:rsidRPr="00FB757D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 formalità ed eleganza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0F31D8F1" w14:textId="6497BD7A" w:rsidR="00FB757D" w:rsidRPr="00FB757D" w:rsidRDefault="00FB757D" w:rsidP="00FB757D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Tra i font </w:t>
      </w:r>
      <w:r w:rsidRPr="00FB757D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Serif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più diffusi ci sono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: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>Times New Roman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>Cambria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>Garamond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>Georgia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>Bodoni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FB757D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574006C7" w14:textId="3648E0EA" w:rsidR="00520CAD" w:rsidRPr="00520CAD" w:rsidRDefault="00520CAD" w:rsidP="00BA648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20CA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it-IT"/>
        </w:rPr>
        <w:t>Font senza grazie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520CAD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(lineare, bastone, sans-serif)</w:t>
      </w:r>
      <w:r w:rsidR="00BA648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:  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I caratteri “</w:t>
      </w:r>
      <w:r w:rsidRPr="00520CAD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sans-serif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” sono diventati i più diffusi per la visualizzazione del testo sugli schermi dei computer anche per un motivo pratico: sui display digitali a bassa risoluzione, i dettagli dei font serif potrebbero scomparire o apparire troppo grandi.</w:t>
      </w:r>
    </w:p>
    <w:p w14:paraId="4E50EA77" w14:textId="79F88763" w:rsidR="00520CAD" w:rsidRDefault="00520CAD" w:rsidP="002B5D4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Chiamati anche font </w:t>
      </w:r>
      <w:r w:rsidRPr="00520CAD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senza grazie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, i font sans-serif non mostrano tratti aggiuntivi allegati alle loro lettere e, nella maggior parte dei casi, presentano lettere di larghezze simili, che appaiono sia moderne che minimaliste. I caratteri sans-serif sono puliti, moderni e spesso dall’aspetto neutro, oltre che leggibili in qualsiasi dimensione, fattore che rende questi font un’ottima scelta per i contenuti di stampa, per l’uso digitale e per il web design.</w:t>
      </w:r>
    </w:p>
    <w:p w14:paraId="6AAF9150" w14:textId="77777777" w:rsidR="002B5D4E" w:rsidRDefault="00520CAD" w:rsidP="002B5D4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Tra le tipologie più note di font sans-serif possiamo citare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proofErr w:type="spellStart"/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Helvetica</w:t>
      </w:r>
      <w:proofErr w:type="spellEnd"/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Optima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Calibri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(</w:t>
      </w:r>
      <w:r w:rsidRPr="00520CAD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da anni il font di default di Word e altri programmi Office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),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proofErr w:type="spellStart"/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Tahoma</w:t>
      </w:r>
      <w:proofErr w:type="spellEnd"/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Arial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Verdana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il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Comic Sans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’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. </w:t>
      </w:r>
    </w:p>
    <w:p w14:paraId="113FBFD5" w14:textId="204015CC" w:rsidR="00520CAD" w:rsidRDefault="00520CAD" w:rsidP="002B5D4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20CAD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lastRenderedPageBreak/>
        <w:t>C’è da notare una piccola curiosità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: in alcune serie (per esempio nella famiglia Calibri) i caratteri </w:t>
      </w:r>
      <w:r w:rsidR="002B5D4E">
        <w:rPr>
          <w:rFonts w:asciiTheme="minorHAnsi" w:eastAsia="Times New Roman" w:hAnsiTheme="minorHAnsi" w:cstheme="minorHAnsi"/>
          <w:sz w:val="24"/>
          <w:szCs w:val="24"/>
          <w:lang w:eastAsia="it-IT"/>
        </w:rPr>
        <w:t>‘elle’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8A3919">
        <w:rPr>
          <w:rFonts w:asciiTheme="minorHAnsi" w:eastAsia="Times New Roman" w:hAnsiTheme="minorHAnsi" w:cstheme="minorHAnsi"/>
          <w:sz w:val="24"/>
          <w:szCs w:val="24"/>
          <w:lang w:eastAsia="it-IT"/>
        </w:rPr>
        <w:t>elle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maiuscola </w:t>
      </w:r>
      <w:r w:rsidR="00BA6485"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ed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8A391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elle 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>minuscola</w:t>
      </w:r>
      <w:r w:rsidR="008A3919">
        <w:rPr>
          <w:rFonts w:asciiTheme="minorHAnsi" w:eastAsia="Times New Roman" w:hAnsiTheme="minorHAnsi" w:cstheme="minorHAnsi"/>
          <w:sz w:val="24"/>
          <w:szCs w:val="24"/>
          <w:lang w:eastAsia="it-IT"/>
        </w:rPr>
        <w:t>,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520CAD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>sono perfettamente identici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mentre Verdana </w:t>
      </w:r>
      <w:r w:rsidR="008A391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(raccomandato dal MIUR e dal MIM) 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fa eccezione e fornisce una </w:t>
      </w:r>
      <w:r w:rsidR="008A3919">
        <w:rPr>
          <w:rFonts w:asciiTheme="minorHAnsi" w:eastAsia="Times New Roman" w:hAnsiTheme="minorHAnsi" w:cstheme="minorHAnsi"/>
          <w:sz w:val="24"/>
          <w:szCs w:val="24"/>
          <w:lang w:eastAsia="it-IT"/>
        </w:rPr>
        <w:t>elle</w:t>
      </w:r>
      <w:r w:rsidRPr="00520CA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minuscola fornita di grazie.</w:t>
      </w:r>
    </w:p>
    <w:p w14:paraId="2404707A" w14:textId="1AEADE85" w:rsidR="00161C52" w:rsidRPr="00065D93" w:rsidRDefault="00161C52">
      <w:pPr>
        <w:rPr>
          <w:sz w:val="28"/>
          <w:szCs w:val="28"/>
        </w:rPr>
      </w:pPr>
      <w:r w:rsidRPr="00065D93">
        <w:rPr>
          <w:sz w:val="28"/>
          <w:szCs w:val="28"/>
        </w:rPr>
        <w:t>Carattere in uso in diversi contesti</w:t>
      </w:r>
    </w:p>
    <w:p w14:paraId="1F57B657" w14:textId="77777777" w:rsidR="00161C52" w:rsidRPr="00065D93" w:rsidRDefault="00161C52">
      <w:pPr>
        <w:rPr>
          <w:sz w:val="28"/>
          <w:szCs w:val="28"/>
        </w:rPr>
      </w:pPr>
    </w:p>
    <w:p w14:paraId="71AFCCE1" w14:textId="590AE79C" w:rsidR="00161C52" w:rsidRPr="00065D93" w:rsidRDefault="00161C52" w:rsidP="00065D93">
      <w:pPr>
        <w:ind w:left="1440" w:hanging="1440"/>
        <w:rPr>
          <w:sz w:val="28"/>
          <w:szCs w:val="28"/>
        </w:rPr>
      </w:pPr>
      <w:r w:rsidRPr="00065D93">
        <w:rPr>
          <w:rFonts w:ascii="Verdana" w:hAnsi="Verdana"/>
          <w:sz w:val="26"/>
          <w:szCs w:val="26"/>
        </w:rPr>
        <w:t>Verdana</w:t>
      </w:r>
      <w:r w:rsidRPr="00065D93">
        <w:rPr>
          <w:sz w:val="28"/>
          <w:szCs w:val="28"/>
        </w:rPr>
        <w:t xml:space="preserve">   </w:t>
      </w:r>
      <w:r w:rsidRPr="00065D93">
        <w:rPr>
          <w:sz w:val="28"/>
          <w:szCs w:val="28"/>
        </w:rPr>
        <w:tab/>
      </w:r>
      <w:r w:rsidR="00065D93">
        <w:rPr>
          <w:sz w:val="28"/>
          <w:szCs w:val="28"/>
        </w:rPr>
        <w:t>(ampiezza del carattere pari a 13)</w:t>
      </w:r>
      <w:r w:rsidRPr="00065D93">
        <w:rPr>
          <w:sz w:val="28"/>
          <w:szCs w:val="28"/>
        </w:rPr>
        <w:t xml:space="preserve"> -  circolari compiti e documenti scolastici</w:t>
      </w:r>
      <w:r w:rsidR="007908E4">
        <w:rPr>
          <w:sz w:val="28"/>
          <w:szCs w:val="28"/>
        </w:rPr>
        <w:t>, raccomandato dal MIM</w:t>
      </w:r>
      <w:r w:rsidR="009D450F">
        <w:rPr>
          <w:sz w:val="28"/>
          <w:szCs w:val="28"/>
        </w:rPr>
        <w:t xml:space="preserve"> e ancor prima dal MIUR</w:t>
      </w:r>
      <w:r w:rsidR="007908E4">
        <w:rPr>
          <w:sz w:val="28"/>
          <w:szCs w:val="28"/>
        </w:rPr>
        <w:t>.</w:t>
      </w:r>
    </w:p>
    <w:p w14:paraId="4A5BA8F8" w14:textId="77777777" w:rsidR="00161C52" w:rsidRPr="00065D93" w:rsidRDefault="00161C52">
      <w:pPr>
        <w:rPr>
          <w:sz w:val="28"/>
          <w:szCs w:val="28"/>
        </w:rPr>
      </w:pPr>
    </w:p>
    <w:p w14:paraId="30083BEB" w14:textId="77777777" w:rsidR="0084461B" w:rsidRDefault="00161C52" w:rsidP="007908E4">
      <w:pPr>
        <w:ind w:left="2160" w:hanging="2160"/>
        <w:rPr>
          <w:sz w:val="28"/>
          <w:szCs w:val="28"/>
        </w:rPr>
      </w:pPr>
      <w:r w:rsidRPr="00065D93">
        <w:rPr>
          <w:rFonts w:ascii="Courier New" w:hAnsi="Courier New" w:cs="Courier New"/>
          <w:sz w:val="24"/>
          <w:szCs w:val="24"/>
        </w:rPr>
        <w:t>Courier new</w:t>
      </w:r>
      <w:r w:rsidRPr="00065D93">
        <w:rPr>
          <w:sz w:val="28"/>
          <w:szCs w:val="28"/>
        </w:rPr>
        <w:t xml:space="preserve">   </w:t>
      </w:r>
      <w:r w:rsidRPr="00065D93">
        <w:rPr>
          <w:sz w:val="28"/>
          <w:szCs w:val="28"/>
        </w:rPr>
        <w:tab/>
        <w:t>-  testi o lettere in campo giuridico</w:t>
      </w:r>
      <w:r w:rsidR="007908E4">
        <w:rPr>
          <w:sz w:val="28"/>
          <w:szCs w:val="28"/>
        </w:rPr>
        <w:t xml:space="preserve">; il Courier new è un tipo di carattere che simula più da vicino il carattere delle vecchie macchine da scrivere meccaniche. </w:t>
      </w:r>
      <w:r w:rsidR="00357432">
        <w:rPr>
          <w:sz w:val="28"/>
          <w:szCs w:val="28"/>
        </w:rPr>
        <w:t>È</w:t>
      </w:r>
      <w:r w:rsidR="00C66C38">
        <w:rPr>
          <w:sz w:val="28"/>
          <w:szCs w:val="28"/>
        </w:rPr>
        <w:t xml:space="preserve"> un carattere poco definito</w:t>
      </w:r>
      <w:r w:rsidR="0084461B">
        <w:rPr>
          <w:sz w:val="28"/>
          <w:szCs w:val="28"/>
        </w:rPr>
        <w:t xml:space="preserve"> ma che consente di normalizzare i moderni documenti con quelli più vecchi, o almeno così pare.</w:t>
      </w:r>
    </w:p>
    <w:p w14:paraId="6BBD78CE" w14:textId="77777777" w:rsidR="0084461B" w:rsidRDefault="0084461B" w:rsidP="007908E4">
      <w:pPr>
        <w:ind w:left="2160" w:hanging="2160"/>
        <w:rPr>
          <w:sz w:val="28"/>
          <w:szCs w:val="28"/>
        </w:rPr>
      </w:pPr>
    </w:p>
    <w:p w14:paraId="22CD580C" w14:textId="36F0E55C" w:rsidR="0084461B" w:rsidRDefault="0084461B" w:rsidP="0084461B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</w:t>
      </w:r>
    </w:p>
    <w:p w14:paraId="4B851BC0" w14:textId="3BC6C712" w:rsidR="00161C52" w:rsidRDefault="0084461B" w:rsidP="0084461B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>--------------</w:t>
      </w:r>
    </w:p>
    <w:p w14:paraId="32A11493" w14:textId="77777777" w:rsidR="00F862E4" w:rsidRDefault="00F862E4">
      <w:pPr>
        <w:rPr>
          <w:sz w:val="28"/>
          <w:szCs w:val="28"/>
        </w:rPr>
      </w:pPr>
    </w:p>
    <w:p w14:paraId="0BE25AE2" w14:textId="77777777" w:rsidR="00F862E4" w:rsidRPr="00065D93" w:rsidRDefault="00F862E4">
      <w:pPr>
        <w:rPr>
          <w:sz w:val="28"/>
          <w:szCs w:val="28"/>
        </w:rPr>
      </w:pPr>
    </w:p>
    <w:sectPr w:rsidR="00F862E4" w:rsidRPr="00065D93" w:rsidSect="0015224A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2801" w14:textId="77777777" w:rsidR="0015224A" w:rsidRDefault="0015224A" w:rsidP="007115A4">
      <w:r>
        <w:separator/>
      </w:r>
    </w:p>
  </w:endnote>
  <w:endnote w:type="continuationSeparator" w:id="0">
    <w:p w14:paraId="6C718F7B" w14:textId="77777777" w:rsidR="0015224A" w:rsidRDefault="0015224A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4B4F" w14:textId="77777777" w:rsidR="0015224A" w:rsidRDefault="0015224A" w:rsidP="007115A4">
      <w:r>
        <w:separator/>
      </w:r>
    </w:p>
  </w:footnote>
  <w:footnote w:type="continuationSeparator" w:id="0">
    <w:p w14:paraId="7A208688" w14:textId="77777777" w:rsidR="0015224A" w:rsidRDefault="0015224A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615F90"/>
    <w:multiLevelType w:val="multilevel"/>
    <w:tmpl w:val="E0CC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B07BE0"/>
    <w:multiLevelType w:val="multilevel"/>
    <w:tmpl w:val="04A6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52471920">
    <w:abstractNumId w:val="22"/>
  </w:num>
  <w:num w:numId="2" w16cid:durableId="1294211671">
    <w:abstractNumId w:val="12"/>
  </w:num>
  <w:num w:numId="3" w16cid:durableId="606624827">
    <w:abstractNumId w:val="10"/>
  </w:num>
  <w:num w:numId="4" w16cid:durableId="190262825">
    <w:abstractNumId w:val="25"/>
  </w:num>
  <w:num w:numId="5" w16cid:durableId="203832668">
    <w:abstractNumId w:val="13"/>
  </w:num>
  <w:num w:numId="6" w16cid:durableId="594019805">
    <w:abstractNumId w:val="19"/>
  </w:num>
  <w:num w:numId="7" w16cid:durableId="578297465">
    <w:abstractNumId w:val="21"/>
  </w:num>
  <w:num w:numId="8" w16cid:durableId="975598713">
    <w:abstractNumId w:val="9"/>
  </w:num>
  <w:num w:numId="9" w16cid:durableId="1631863638">
    <w:abstractNumId w:val="7"/>
  </w:num>
  <w:num w:numId="10" w16cid:durableId="1162235192">
    <w:abstractNumId w:val="6"/>
  </w:num>
  <w:num w:numId="11" w16cid:durableId="1112045814">
    <w:abstractNumId w:val="5"/>
  </w:num>
  <w:num w:numId="12" w16cid:durableId="1943998548">
    <w:abstractNumId w:val="4"/>
  </w:num>
  <w:num w:numId="13" w16cid:durableId="906453590">
    <w:abstractNumId w:val="8"/>
  </w:num>
  <w:num w:numId="14" w16cid:durableId="159737952">
    <w:abstractNumId w:val="3"/>
  </w:num>
  <w:num w:numId="15" w16cid:durableId="598177156">
    <w:abstractNumId w:val="2"/>
  </w:num>
  <w:num w:numId="16" w16cid:durableId="301925716">
    <w:abstractNumId w:val="1"/>
  </w:num>
  <w:num w:numId="17" w16cid:durableId="1814133445">
    <w:abstractNumId w:val="0"/>
  </w:num>
  <w:num w:numId="18" w16cid:durableId="1886483538">
    <w:abstractNumId w:val="15"/>
  </w:num>
  <w:num w:numId="19" w16cid:durableId="972948834">
    <w:abstractNumId w:val="16"/>
  </w:num>
  <w:num w:numId="20" w16cid:durableId="1394737221">
    <w:abstractNumId w:val="23"/>
  </w:num>
  <w:num w:numId="21" w16cid:durableId="400519717">
    <w:abstractNumId w:val="20"/>
  </w:num>
  <w:num w:numId="22" w16cid:durableId="440417274">
    <w:abstractNumId w:val="11"/>
  </w:num>
  <w:num w:numId="23" w16cid:durableId="1800029315">
    <w:abstractNumId w:val="27"/>
  </w:num>
  <w:num w:numId="24" w16cid:durableId="986977544">
    <w:abstractNumId w:val="24"/>
  </w:num>
  <w:num w:numId="25" w16cid:durableId="1405490382">
    <w:abstractNumId w:val="17"/>
  </w:num>
  <w:num w:numId="26" w16cid:durableId="303004433">
    <w:abstractNumId w:val="18"/>
  </w:num>
  <w:num w:numId="27" w16cid:durableId="1831098165">
    <w:abstractNumId w:val="14"/>
  </w:num>
  <w:num w:numId="28" w16cid:durableId="12789489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52"/>
    <w:rsid w:val="00065D93"/>
    <w:rsid w:val="0015224A"/>
    <w:rsid w:val="00161C52"/>
    <w:rsid w:val="002B5D4E"/>
    <w:rsid w:val="00357432"/>
    <w:rsid w:val="003A3F7E"/>
    <w:rsid w:val="004E108E"/>
    <w:rsid w:val="00520CAD"/>
    <w:rsid w:val="005A5C3E"/>
    <w:rsid w:val="00645252"/>
    <w:rsid w:val="006D3D74"/>
    <w:rsid w:val="007115A4"/>
    <w:rsid w:val="00762BE1"/>
    <w:rsid w:val="00765322"/>
    <w:rsid w:val="007908E4"/>
    <w:rsid w:val="00804160"/>
    <w:rsid w:val="0083569A"/>
    <w:rsid w:val="008366BA"/>
    <w:rsid w:val="0084461B"/>
    <w:rsid w:val="008A3919"/>
    <w:rsid w:val="009D450F"/>
    <w:rsid w:val="00A8191F"/>
    <w:rsid w:val="00A9204E"/>
    <w:rsid w:val="00A94935"/>
    <w:rsid w:val="00AB7575"/>
    <w:rsid w:val="00B23BF0"/>
    <w:rsid w:val="00BA6485"/>
    <w:rsid w:val="00C66C38"/>
    <w:rsid w:val="00EC4C59"/>
    <w:rsid w:val="00F30B4E"/>
    <w:rsid w:val="00F862E4"/>
    <w:rsid w:val="00F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B60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t.wikipedia.org/wiki/Lingua_ingle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DDA9C5B9-14E9-4A0D-AA9A-8570621867CA%7d\%7b51FCF2BA-EE6B-4F0F-9103-C6CFAC532D9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{51FCF2BA-EE6B-4F0F-9103-C6CFAC532D9D}tf02786999_win32.dotx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2024-01-31T18:40:00Z</dcterms:created>
  <dcterms:modified xsi:type="dcterms:W3CDTF">2024-01-31T18:40:00Z</dcterms:modified>
</cp:coreProperties>
</file>